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5A1F" w14:textId="7AB9A21E" w:rsidR="000972AC" w:rsidRPr="00A7118A" w:rsidRDefault="00A7118A" w:rsidP="00A71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>Утверждаю</w:t>
      </w:r>
    </w:p>
    <w:p w14:paraId="3E8D5BE0" w14:textId="5CF2E1A1" w:rsidR="00A7118A" w:rsidRPr="00A7118A" w:rsidRDefault="00A7118A" w:rsidP="00A71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>Директор школы _______________</w:t>
      </w:r>
    </w:p>
    <w:p w14:paraId="6CC6B9DF" w14:textId="48C9C4A4" w:rsidR="00A7118A" w:rsidRPr="00A7118A" w:rsidRDefault="00A7118A" w:rsidP="00A71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 xml:space="preserve">                                  А.В. </w:t>
      </w:r>
      <w:proofErr w:type="spellStart"/>
      <w:r w:rsidRPr="00A7118A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</w:p>
    <w:p w14:paraId="7F89B51F" w14:textId="66843AA4" w:rsidR="00A7118A" w:rsidRPr="00A7118A" w:rsidRDefault="00A7118A" w:rsidP="00A71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75BBA">
        <w:rPr>
          <w:rFonts w:ascii="Times New Roman" w:hAnsi="Times New Roman" w:cs="Times New Roman"/>
          <w:sz w:val="24"/>
          <w:szCs w:val="24"/>
        </w:rPr>
        <w:t>202</w:t>
      </w:r>
      <w:r w:rsidRPr="00A7118A">
        <w:rPr>
          <w:rFonts w:ascii="Times New Roman" w:hAnsi="Times New Roman" w:cs="Times New Roman"/>
          <w:sz w:val="24"/>
          <w:szCs w:val="24"/>
        </w:rPr>
        <w:t xml:space="preserve"> от</w:t>
      </w:r>
      <w:r w:rsidR="00775BBA">
        <w:rPr>
          <w:rFonts w:ascii="Times New Roman" w:hAnsi="Times New Roman" w:cs="Times New Roman"/>
          <w:sz w:val="24"/>
          <w:szCs w:val="24"/>
        </w:rPr>
        <w:t xml:space="preserve"> 22.09.2020</w:t>
      </w:r>
    </w:p>
    <w:p w14:paraId="48D6F582" w14:textId="625C44BC" w:rsidR="00A7118A" w:rsidRDefault="00A7118A" w:rsidP="00A71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C5B9FD" w14:textId="247CE2A6" w:rsidR="00A7118A" w:rsidRDefault="00A7118A" w:rsidP="00A71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0FB592" w14:textId="6C88DA49" w:rsidR="00A7118A" w:rsidRPr="009B1C25" w:rsidRDefault="00A7118A" w:rsidP="00A71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C21BC25" w14:textId="1806811E" w:rsidR="00A7118A" w:rsidRPr="009B1C25" w:rsidRDefault="00A7118A" w:rsidP="00A71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25">
        <w:rPr>
          <w:rFonts w:ascii="Times New Roman" w:hAnsi="Times New Roman" w:cs="Times New Roman"/>
          <w:b/>
          <w:bCs/>
          <w:sz w:val="28"/>
          <w:szCs w:val="28"/>
        </w:rPr>
        <w:t xml:space="preserve">о центре образования цифрового и </w:t>
      </w:r>
      <w:r w:rsidR="00102925">
        <w:rPr>
          <w:rFonts w:ascii="Times New Roman" w:hAnsi="Times New Roman" w:cs="Times New Roman"/>
          <w:b/>
          <w:bCs/>
          <w:sz w:val="28"/>
          <w:szCs w:val="28"/>
        </w:rPr>
        <w:t>гуманитарного</w:t>
      </w:r>
      <w:r w:rsidRPr="009B1C25">
        <w:rPr>
          <w:rFonts w:ascii="Times New Roman" w:hAnsi="Times New Roman" w:cs="Times New Roman"/>
          <w:b/>
          <w:bCs/>
          <w:sz w:val="28"/>
          <w:szCs w:val="28"/>
        </w:rPr>
        <w:t xml:space="preserve"> профилей «Точка роста»</w:t>
      </w:r>
    </w:p>
    <w:p w14:paraId="68729C8D" w14:textId="66D4291E" w:rsidR="00A7118A" w:rsidRPr="009B1C25" w:rsidRDefault="00A7118A" w:rsidP="00A71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25">
        <w:rPr>
          <w:rFonts w:ascii="Times New Roman" w:hAnsi="Times New Roman" w:cs="Times New Roman"/>
          <w:b/>
          <w:bCs/>
          <w:sz w:val="28"/>
          <w:szCs w:val="28"/>
        </w:rPr>
        <w:t>МБОУ «Средн</w:t>
      </w:r>
      <w:r w:rsidR="008E53E8">
        <w:rPr>
          <w:rFonts w:ascii="Times New Roman" w:hAnsi="Times New Roman" w:cs="Times New Roman"/>
          <w:b/>
          <w:bCs/>
          <w:sz w:val="28"/>
          <w:szCs w:val="28"/>
        </w:rPr>
        <w:t>яя школа № 1</w:t>
      </w:r>
      <w:r w:rsidRPr="009B1C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EBD9CA4" w14:textId="3B2EFA53" w:rsidR="00A7118A" w:rsidRDefault="00A7118A" w:rsidP="00A71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110DA2" w14:textId="5FF228FC" w:rsidR="00A7118A" w:rsidRPr="009B1C25" w:rsidRDefault="00A7118A" w:rsidP="003C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C2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81B3CFC" w14:textId="431C19CB" w:rsidR="00A7118A" w:rsidRDefault="00A7118A" w:rsidP="003C0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</w:t>
      </w:r>
      <w:r w:rsidR="00102925">
        <w:rPr>
          <w:rFonts w:ascii="Times New Roman" w:hAnsi="Times New Roman" w:cs="Times New Roman"/>
          <w:sz w:val="28"/>
          <w:szCs w:val="28"/>
        </w:rPr>
        <w:t>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профилей «Точка роста» (далее </w:t>
      </w:r>
      <w:r w:rsidRPr="00775BBA">
        <w:rPr>
          <w:rFonts w:ascii="Times New Roman" w:hAnsi="Times New Roman" w:cs="Times New Roman"/>
          <w:sz w:val="28"/>
          <w:szCs w:val="28"/>
        </w:rPr>
        <w:t>Центр</w:t>
      </w:r>
      <w:r w:rsidR="00C3724F" w:rsidRPr="00775BBA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Pr="00775B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создан в целях развития и реализации основных и дополнительных общеобразовательных программ цифрового,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гуманитарного профилей.</w:t>
      </w:r>
    </w:p>
    <w:p w14:paraId="24427198" w14:textId="5F02B065" w:rsidR="00A7118A" w:rsidRDefault="00A7118A" w:rsidP="003C0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является структурным подразделением образовательной организации МБОУ </w:t>
      </w:r>
      <w:r w:rsidR="001D22F9">
        <w:rPr>
          <w:rFonts w:ascii="Times New Roman" w:hAnsi="Times New Roman" w:cs="Times New Roman"/>
          <w:sz w:val="28"/>
          <w:szCs w:val="28"/>
        </w:rPr>
        <w:t>«Средняя школа № 1» (далее -Учреждение) и не является отдельным юридическим лицом.</w:t>
      </w:r>
    </w:p>
    <w:p w14:paraId="0535F97F" w14:textId="4622CA1F" w:rsidR="001D22F9" w:rsidRDefault="001D22F9" w:rsidP="003C0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входит в состав региональной сети Центров образования цифрового и гуманитарного профилей «Точка роста»</w:t>
      </w:r>
      <w:r w:rsidR="00E1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функционирует как образовательный центр, реализующий основные и дополнительные общеобразовательные программы цифрового, естественно-научного, технического, гуманитарного профилей, в том числе в дистанционной форме, а также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14:paraId="3BD45D55" w14:textId="161168B4" w:rsidR="001D22F9" w:rsidRDefault="001D22F9" w:rsidP="003C0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соей деятельности Центр руководствуется Федеральным законом от 29 декабря 2012 года № 272 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</w:t>
      </w:r>
      <w:r w:rsidR="00E11FD0">
        <w:rPr>
          <w:rFonts w:ascii="Times New Roman" w:hAnsi="Times New Roman" w:cs="Times New Roman"/>
          <w:sz w:val="28"/>
          <w:szCs w:val="28"/>
        </w:rPr>
        <w:t>и Смоленской области, программой развития Центра на текущий год, планами работы, «дорожными картами», утверждёнными учредителем и настоящим Положением.</w:t>
      </w:r>
    </w:p>
    <w:p w14:paraId="34EA6DD3" w14:textId="78CC4703" w:rsidR="00E11FD0" w:rsidRDefault="00E11FD0" w:rsidP="003C0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 Учреждения.</w:t>
      </w:r>
    </w:p>
    <w:p w14:paraId="4FCD2D22" w14:textId="77777777" w:rsidR="003C0957" w:rsidRPr="003C0957" w:rsidRDefault="003C0957" w:rsidP="003C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FC186" w14:textId="42BCB84D" w:rsidR="00E11FD0" w:rsidRPr="009B1C25" w:rsidRDefault="00E11FD0" w:rsidP="00A465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C25">
        <w:rPr>
          <w:rFonts w:ascii="Times New Roman" w:hAnsi="Times New Roman" w:cs="Times New Roman"/>
          <w:b/>
          <w:bCs/>
          <w:sz w:val="28"/>
          <w:szCs w:val="28"/>
        </w:rPr>
        <w:t>Цель, задачи, функции деятельности Центра.</w:t>
      </w:r>
    </w:p>
    <w:p w14:paraId="5CF741A8" w14:textId="48B09516" w:rsidR="00E11FD0" w:rsidRDefault="00E11FD0" w:rsidP="00A465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Центра являются:</w:t>
      </w:r>
    </w:p>
    <w:p w14:paraId="39544DF3" w14:textId="4ED965F2" w:rsidR="00E11FD0" w:rsidRPr="007C5200" w:rsidRDefault="00E11FD0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00">
        <w:rPr>
          <w:rFonts w:ascii="Times New Roman" w:hAnsi="Times New Roman" w:cs="Times New Roman"/>
          <w:sz w:val="28"/>
          <w:szCs w:val="28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профилей;</w:t>
      </w:r>
    </w:p>
    <w:p w14:paraId="41E686D5" w14:textId="7E1A7B0B" w:rsidR="00E11FD0" w:rsidRDefault="00E11FD0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00">
        <w:rPr>
          <w:rFonts w:ascii="Times New Roman" w:hAnsi="Times New Roman" w:cs="Times New Roman"/>
          <w:sz w:val="28"/>
          <w:szCs w:val="28"/>
        </w:rPr>
        <w:lastRenderedPageBreak/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</w:t>
      </w:r>
      <w:r w:rsidR="007C5200" w:rsidRPr="007C5200">
        <w:rPr>
          <w:rFonts w:ascii="Times New Roman" w:hAnsi="Times New Roman" w:cs="Times New Roman"/>
          <w:sz w:val="28"/>
          <w:szCs w:val="28"/>
        </w:rPr>
        <w:t xml:space="preserve"> жизнедеятельности».</w:t>
      </w:r>
    </w:p>
    <w:p w14:paraId="58EF57E5" w14:textId="77777777" w:rsidR="003C0957" w:rsidRPr="003C0957" w:rsidRDefault="003C0957" w:rsidP="003C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77636D" w14:textId="473D2F78" w:rsidR="007C5200" w:rsidRDefault="007C5200" w:rsidP="00A465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Центра:</w:t>
      </w:r>
    </w:p>
    <w:p w14:paraId="1152EE0E" w14:textId="4311D3A8" w:rsidR="007C5200" w:rsidRDefault="007C5200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</w:t>
      </w:r>
      <w:r w:rsidRPr="007C5200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на обновлённом учебном оборудовании;</w:t>
      </w:r>
    </w:p>
    <w:p w14:paraId="1DF1AF99" w14:textId="37D22380" w:rsidR="007C5200" w:rsidRDefault="007C5200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разноуровневых дополнительных общеразвивающих программ цифрового, естественно-научного, технического, гуманитарного профилей, проектной деятельности, направленной на расширение познавательных интересов, стимулирование активности, инициативы и исследовательской деятельности обучающихся;</w:t>
      </w:r>
    </w:p>
    <w:p w14:paraId="13A8B334" w14:textId="2D03C699" w:rsidR="007C5200" w:rsidRDefault="007C5200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целостной системы образования в центре, обеспеченной единством учебных и воспитательных требований, методических подход</w:t>
      </w:r>
      <w:r w:rsidR="001029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преемственностью содержания основного и дополнительного образования;</w:t>
      </w:r>
    </w:p>
    <w:p w14:paraId="5CC0B44C" w14:textId="0FC7F4C8" w:rsidR="007C5200" w:rsidRDefault="007C5200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форм организации основного и дополнительного образования с использованием </w:t>
      </w:r>
      <w:r w:rsidR="00207C69">
        <w:rPr>
          <w:rFonts w:ascii="Times New Roman" w:hAnsi="Times New Roman" w:cs="Times New Roman"/>
          <w:sz w:val="28"/>
          <w:szCs w:val="28"/>
        </w:rPr>
        <w:t>соответствующих современных технологий;</w:t>
      </w:r>
    </w:p>
    <w:p w14:paraId="05065DFF" w14:textId="7E3497DF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культуры обучающихся;</w:t>
      </w:r>
    </w:p>
    <w:p w14:paraId="42B34F81" w14:textId="0BC4DCFB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период;</w:t>
      </w:r>
    </w:p>
    <w:p w14:paraId="1A5E3ED6" w14:textId="7EB670F1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14:paraId="3817D971" w14:textId="3637A707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шахматного образования;</w:t>
      </w:r>
    </w:p>
    <w:p w14:paraId="100F949B" w14:textId="7D145B99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различных направлений дополнительного образования, проектной и исследовательской деятельности;</w:t>
      </w:r>
    </w:p>
    <w:p w14:paraId="110AE70F" w14:textId="32F8933F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обучающихся Центра к участию в мероприятиях муниципального, регионального и всероссийского уровня;</w:t>
      </w:r>
    </w:p>
    <w:p w14:paraId="4B3EE0A8" w14:textId="4D7C06A4" w:rsidR="00207C69" w:rsidRDefault="00207C69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Центра.</w:t>
      </w:r>
    </w:p>
    <w:p w14:paraId="2A179C8B" w14:textId="7E1BBEFC" w:rsidR="00102925" w:rsidRDefault="00102925" w:rsidP="00102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0AB787" w14:textId="77777777" w:rsidR="00102925" w:rsidRPr="00102925" w:rsidRDefault="00102925" w:rsidP="00102925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25"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Учреждения, входит в состав федеральной сети Центров образования цифрового и гуманитарного профилей «Точка роста» и функционирует как:</w:t>
      </w:r>
    </w:p>
    <w:p w14:paraId="012F961B" w14:textId="77777777" w:rsidR="00102925" w:rsidRPr="00102925" w:rsidRDefault="00102925" w:rsidP="00102925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25">
        <w:rPr>
          <w:rFonts w:ascii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14:paraId="199E380B" w14:textId="77777777" w:rsidR="00102925" w:rsidRPr="00102925" w:rsidRDefault="00102925" w:rsidP="00102925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25">
        <w:rPr>
          <w:rFonts w:ascii="Times New Roman" w:hAnsi="Times New Roman" w:cs="Times New Roman"/>
          <w:sz w:val="28"/>
          <w:szCs w:val="28"/>
        </w:rP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</w:t>
      </w:r>
      <w:r w:rsidRPr="00102925">
        <w:rPr>
          <w:rFonts w:ascii="Times New Roman" w:hAnsi="Times New Roman" w:cs="Times New Roman"/>
          <w:sz w:val="28"/>
          <w:szCs w:val="28"/>
        </w:rPr>
        <w:lastRenderedPageBreak/>
        <w:t>общественности.</w:t>
      </w:r>
    </w:p>
    <w:p w14:paraId="097ACCAD" w14:textId="77777777" w:rsidR="00102925" w:rsidRPr="00102925" w:rsidRDefault="00102925" w:rsidP="00102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29A72A" w14:textId="06E51048" w:rsidR="00207C69" w:rsidRDefault="00207C69" w:rsidP="00A465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сотрудничает с </w:t>
      </w:r>
    </w:p>
    <w:p w14:paraId="3198C2F9" w14:textId="4B011B81" w:rsidR="00102925" w:rsidRPr="00102925" w:rsidRDefault="00102925" w:rsidP="00102925">
      <w:pPr>
        <w:pStyle w:val="a3"/>
        <w:widowControl w:val="0"/>
        <w:numPr>
          <w:ilvl w:val="0"/>
          <w:numId w:val="3"/>
        </w:numPr>
        <w:tabs>
          <w:tab w:val="left" w:pos="55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25"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14:paraId="4C7C9CE1" w14:textId="18F2179D" w:rsidR="00102925" w:rsidRPr="00102925" w:rsidRDefault="00102925" w:rsidP="00102925">
      <w:pPr>
        <w:pStyle w:val="a3"/>
        <w:widowControl w:val="0"/>
        <w:numPr>
          <w:ilvl w:val="0"/>
          <w:numId w:val="3"/>
        </w:numPr>
        <w:tabs>
          <w:tab w:val="left" w:pos="55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25">
        <w:rPr>
          <w:rFonts w:ascii="Times New Roman" w:hAnsi="Times New Roman" w:cs="Times New Roman"/>
          <w:sz w:val="28"/>
          <w:szCs w:val="28"/>
        </w:rPr>
        <w:t>с иными образовательными организациями, входящими в состав региональной и федеральной сетей Центров «Точка роста»;</w:t>
      </w:r>
    </w:p>
    <w:p w14:paraId="639B3615" w14:textId="53FFBCB9" w:rsidR="00102925" w:rsidRPr="00102925" w:rsidRDefault="00102925" w:rsidP="00102925">
      <w:pPr>
        <w:pStyle w:val="a3"/>
        <w:widowControl w:val="0"/>
        <w:numPr>
          <w:ilvl w:val="0"/>
          <w:numId w:val="3"/>
        </w:numPr>
        <w:tabs>
          <w:tab w:val="left" w:pos="55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25">
        <w:rPr>
          <w:rFonts w:ascii="Times New Roman" w:hAnsi="Times New Roman" w:cs="Times New Roman"/>
          <w:sz w:val="28"/>
          <w:szCs w:val="28"/>
        </w:rPr>
        <w:t>обучающимися и родителями (законными представителями) обучающихся с применением дистанционных образовательных технологий.</w:t>
      </w:r>
    </w:p>
    <w:p w14:paraId="2BA04F93" w14:textId="77777777" w:rsidR="003C0957" w:rsidRPr="003C0957" w:rsidRDefault="003C0957" w:rsidP="003C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BD30" w14:textId="0E80190B" w:rsidR="00A465B0" w:rsidRPr="009B1C25" w:rsidRDefault="00A465B0" w:rsidP="00A465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C25">
        <w:rPr>
          <w:rFonts w:ascii="Times New Roman" w:hAnsi="Times New Roman" w:cs="Times New Roman"/>
          <w:b/>
          <w:bCs/>
          <w:sz w:val="28"/>
          <w:szCs w:val="28"/>
        </w:rPr>
        <w:t>Порядок управления Центром.</w:t>
      </w:r>
    </w:p>
    <w:p w14:paraId="5CB5FF25" w14:textId="601525BA" w:rsidR="00207C69" w:rsidRDefault="00A465B0" w:rsidP="00A465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</w:t>
      </w:r>
      <w:r w:rsidR="0010292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2E3F65DF" w14:textId="23B53AA0" w:rsidR="00A465B0" w:rsidRDefault="00102925" w:rsidP="00A465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465B0">
        <w:rPr>
          <w:rFonts w:ascii="Times New Roman" w:hAnsi="Times New Roman" w:cs="Times New Roman"/>
          <w:sz w:val="28"/>
          <w:szCs w:val="28"/>
        </w:rPr>
        <w:t>Учреждения по согласованию с учредителем Учреждения назначает распорядительным актом руководителя Центра. 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может быть назначен педагог образовательной организации в соответствии со штатным расписание либо по совместительству.</w:t>
      </w:r>
    </w:p>
    <w:p w14:paraId="41206331" w14:textId="77777777" w:rsidR="003C0957" w:rsidRPr="003C0957" w:rsidRDefault="003C0957" w:rsidP="003C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CF64E9" w14:textId="36F77D13" w:rsidR="00A465B0" w:rsidRDefault="00A465B0" w:rsidP="00A465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14:paraId="4F8616DF" w14:textId="7AF71AE1" w:rsidR="00A465B0" w:rsidRDefault="00EC2D0A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14:paraId="3F726065" w14:textId="3F5043B3" w:rsidR="00EC2D0A" w:rsidRDefault="00EC2D0A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14:paraId="0541F110" w14:textId="3AA2DEEF" w:rsidR="00EC2D0A" w:rsidRDefault="00EC2D0A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14:paraId="154F49FF" w14:textId="37531864" w:rsidR="00EC2D0A" w:rsidRDefault="00EC2D0A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 о результатах работы Центра;</w:t>
      </w:r>
    </w:p>
    <w:p w14:paraId="09DB92BE" w14:textId="76E2B3F0" w:rsidR="00EC2D0A" w:rsidRDefault="00EC2D0A" w:rsidP="00A465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721DE8F5" w14:textId="77777777" w:rsidR="003C0957" w:rsidRPr="003C0957" w:rsidRDefault="003C0957" w:rsidP="003C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56AFE9" w14:textId="3F3BA135" w:rsidR="00EC2D0A" w:rsidRDefault="00EC2D0A" w:rsidP="00EC2D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вправе:</w:t>
      </w:r>
    </w:p>
    <w:p w14:paraId="6DA44804" w14:textId="62D92BDB" w:rsidR="00EC2D0A" w:rsidRDefault="00EC2D0A" w:rsidP="00EC2D0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B1C25">
        <w:rPr>
          <w:rFonts w:ascii="Times New Roman" w:hAnsi="Times New Roman" w:cs="Times New Roman"/>
          <w:sz w:val="28"/>
          <w:szCs w:val="28"/>
        </w:rPr>
        <w:t>подбор и расстановку кадров Центра, приём на работу которых осуществляется приказом директора Учреждения;</w:t>
      </w:r>
    </w:p>
    <w:p w14:paraId="40745EA1" w14:textId="0AEE0EC7" w:rsidR="009B1C25" w:rsidRDefault="009B1C25" w:rsidP="00EC2D0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 согласованию с директором Учреждения учебно-воспитательный процесс в Центре и осуществлять контроль за его реализацией;</w:t>
      </w:r>
    </w:p>
    <w:p w14:paraId="69B9A0A3" w14:textId="6E7A1E14" w:rsidR="009B1C25" w:rsidRDefault="009B1C25" w:rsidP="00EC2D0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 согласованию с директором Учреждения организацию и проведение мероприятий по профилю направлений деятельности Центра;</w:t>
      </w:r>
    </w:p>
    <w:p w14:paraId="5DE0D223" w14:textId="431DA5D3" w:rsidR="009B1C25" w:rsidRDefault="009B1C25" w:rsidP="00EC2D0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Центра, не противоречащие целям и видам деятельности Учреждения, а также законодательству Российской Федерации.</w:t>
      </w:r>
      <w:bookmarkStart w:id="0" w:name="_GoBack"/>
      <w:bookmarkEnd w:id="0"/>
    </w:p>
    <w:p w14:paraId="636F6B5D" w14:textId="77777777" w:rsidR="009B1C25" w:rsidRPr="009B1C25" w:rsidRDefault="009B1C25" w:rsidP="009B1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5BC52" w14:textId="77777777" w:rsidR="00A7118A" w:rsidRPr="00A7118A" w:rsidRDefault="00A7118A" w:rsidP="00E11FD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7118A" w:rsidRPr="00A7118A" w:rsidSect="00E1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164437"/>
    <w:multiLevelType w:val="hybridMultilevel"/>
    <w:tmpl w:val="8B0A90D8"/>
    <w:lvl w:ilvl="0" w:tplc="481CAE1A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9226A0">
      <w:numFmt w:val="bullet"/>
      <w:lvlText w:val="•"/>
      <w:lvlJc w:val="left"/>
      <w:pPr>
        <w:ind w:left="1080" w:hanging="173"/>
      </w:pPr>
      <w:rPr>
        <w:rFonts w:hint="default"/>
        <w:lang w:val="ru-RU" w:eastAsia="ru-RU" w:bidi="ru-RU"/>
      </w:rPr>
    </w:lvl>
    <w:lvl w:ilvl="2" w:tplc="4D1A3488">
      <w:numFmt w:val="bullet"/>
      <w:lvlText w:val="•"/>
      <w:lvlJc w:val="left"/>
      <w:pPr>
        <w:ind w:left="2061" w:hanging="173"/>
      </w:pPr>
      <w:rPr>
        <w:rFonts w:hint="default"/>
        <w:lang w:val="ru-RU" w:eastAsia="ru-RU" w:bidi="ru-RU"/>
      </w:rPr>
    </w:lvl>
    <w:lvl w:ilvl="3" w:tplc="BE36D154">
      <w:numFmt w:val="bullet"/>
      <w:lvlText w:val="•"/>
      <w:lvlJc w:val="left"/>
      <w:pPr>
        <w:ind w:left="3042" w:hanging="173"/>
      </w:pPr>
      <w:rPr>
        <w:rFonts w:hint="default"/>
        <w:lang w:val="ru-RU" w:eastAsia="ru-RU" w:bidi="ru-RU"/>
      </w:rPr>
    </w:lvl>
    <w:lvl w:ilvl="4" w:tplc="3572C7EE">
      <w:numFmt w:val="bullet"/>
      <w:lvlText w:val="•"/>
      <w:lvlJc w:val="left"/>
      <w:pPr>
        <w:ind w:left="4023" w:hanging="173"/>
      </w:pPr>
      <w:rPr>
        <w:rFonts w:hint="default"/>
        <w:lang w:val="ru-RU" w:eastAsia="ru-RU" w:bidi="ru-RU"/>
      </w:rPr>
    </w:lvl>
    <w:lvl w:ilvl="5" w:tplc="9514B9B2">
      <w:numFmt w:val="bullet"/>
      <w:lvlText w:val="•"/>
      <w:lvlJc w:val="left"/>
      <w:pPr>
        <w:ind w:left="5004" w:hanging="173"/>
      </w:pPr>
      <w:rPr>
        <w:rFonts w:hint="default"/>
        <w:lang w:val="ru-RU" w:eastAsia="ru-RU" w:bidi="ru-RU"/>
      </w:rPr>
    </w:lvl>
    <w:lvl w:ilvl="6" w:tplc="617653E0">
      <w:numFmt w:val="bullet"/>
      <w:lvlText w:val="•"/>
      <w:lvlJc w:val="left"/>
      <w:pPr>
        <w:ind w:left="5985" w:hanging="173"/>
      </w:pPr>
      <w:rPr>
        <w:rFonts w:hint="default"/>
        <w:lang w:val="ru-RU" w:eastAsia="ru-RU" w:bidi="ru-RU"/>
      </w:rPr>
    </w:lvl>
    <w:lvl w:ilvl="7" w:tplc="2BF47E6E">
      <w:numFmt w:val="bullet"/>
      <w:lvlText w:val="•"/>
      <w:lvlJc w:val="left"/>
      <w:pPr>
        <w:ind w:left="6966" w:hanging="173"/>
      </w:pPr>
      <w:rPr>
        <w:rFonts w:hint="default"/>
        <w:lang w:val="ru-RU" w:eastAsia="ru-RU" w:bidi="ru-RU"/>
      </w:rPr>
    </w:lvl>
    <w:lvl w:ilvl="8" w:tplc="A432930C">
      <w:numFmt w:val="bullet"/>
      <w:lvlText w:val="•"/>
      <w:lvlJc w:val="left"/>
      <w:pPr>
        <w:ind w:left="7947" w:hanging="173"/>
      </w:pPr>
      <w:rPr>
        <w:rFonts w:hint="default"/>
        <w:lang w:val="ru-RU" w:eastAsia="ru-RU" w:bidi="ru-RU"/>
      </w:rPr>
    </w:lvl>
  </w:abstractNum>
  <w:abstractNum w:abstractNumId="2">
    <w:nsid w:val="5B9C43F6"/>
    <w:multiLevelType w:val="hybridMultilevel"/>
    <w:tmpl w:val="E3A60E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A"/>
    <w:rsid w:val="000972AC"/>
    <w:rsid w:val="00102925"/>
    <w:rsid w:val="00162A61"/>
    <w:rsid w:val="001D22F9"/>
    <w:rsid w:val="00207C69"/>
    <w:rsid w:val="003C0957"/>
    <w:rsid w:val="00775BBA"/>
    <w:rsid w:val="007C5200"/>
    <w:rsid w:val="008E53E8"/>
    <w:rsid w:val="009B1C25"/>
    <w:rsid w:val="00A465B0"/>
    <w:rsid w:val="00A7118A"/>
    <w:rsid w:val="00C3724F"/>
    <w:rsid w:val="00E11FD0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</cp:lastModifiedBy>
  <cp:revision>7</cp:revision>
  <cp:lastPrinted>2020-09-29T11:59:00Z</cp:lastPrinted>
  <dcterms:created xsi:type="dcterms:W3CDTF">2020-09-01T10:38:00Z</dcterms:created>
  <dcterms:modified xsi:type="dcterms:W3CDTF">2020-09-30T05:28:00Z</dcterms:modified>
</cp:coreProperties>
</file>