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2401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 xml:space="preserve"> </w:t>
      </w:r>
      <w:bookmarkStart w:name="80962996-9eae-4b29-807c-6d440604dec5" w:id="1"/>
      <w:r>
        <w:rPr>
          <w:rFonts w:ascii="Times New Roman" w:hAnsi="Times New Roman"/>
          <w:b/>
          <w:i w:val="false"/>
          <w:color w:val="000000"/>
          <w:sz w:val="28"/>
        </w:rPr>
        <w:t>Департамент Смоленской области по образованию и науке</w:t>
      </w:r>
      <w:bookmarkEnd w:id="1"/>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 xml:space="preserve"> </w:t>
      </w:r>
      <w:bookmarkStart w:name="a244f056-0231-4322-a014-8dcea54eab13" w:id="2"/>
      <w:r>
        <w:rPr>
          <w:rFonts w:ascii="Times New Roman" w:hAnsi="Times New Roman"/>
          <w:b/>
          <w:i w:val="false"/>
          <w:color w:val="000000"/>
          <w:sz w:val="28"/>
        </w:rPr>
        <w:t>Муниципальное образование " Гагаринский район " Смоленской области</w:t>
      </w:r>
      <w:bookmarkEnd w:id="2"/>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МБОУ "Средняя школа No1"</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Стифеева А.Ч.</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Коломеец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Идентификатор</w:t>
      </w:r>
      <w:r>
        <w:rPr>
          <w:rFonts w:ascii="Times New Roman" w:hAnsi="Times New Roman"/>
          <w:b w:val="false"/>
          <w:i w:val="false"/>
          <w:color w:val="000000"/>
          <w:sz w:val="28"/>
        </w:rPr>
        <w:t xml:space="preserve"> 374360)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left"/>
      </w:pPr>
    </w:p>
    <w:bookmarkStart w:name="block-2624011" w:id="3"/>
    <w:p>
      <w:pPr>
        <w:sectPr>
          <w:pgSz w:w="11906" w:h="16383" w:orient="portrait"/>
        </w:sectPr>
      </w:pPr>
    </w:p>
    <w:bookmarkEnd w:id="3"/>
    <w:bookmarkEnd w:id="0"/>
    <w:bookmarkStart w:name="block-2624012"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5"/>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5"/>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624012" w:id="6"/>
    <w:p>
      <w:pPr>
        <w:sectPr>
          <w:pgSz w:w="11906" w:h="16383" w:orient="portrait"/>
        </w:sectPr>
      </w:pPr>
    </w:p>
    <w:bookmarkEnd w:id="6"/>
    <w:bookmarkEnd w:id="4"/>
    <w:bookmarkStart w:name="block-2624009" w:id="7"/>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2624009" w:id="8"/>
    <w:p>
      <w:pPr>
        <w:sectPr>
          <w:pgSz w:w="11906" w:h="16383" w:orient="portrait"/>
        </w:sectPr>
      </w:pPr>
    </w:p>
    <w:bookmarkEnd w:id="8"/>
    <w:bookmarkEnd w:id="7"/>
    <w:bookmarkStart w:name="block-2624010" w:id="9"/>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0"/>
      <w:bookmarkEnd w:id="10"/>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2624010" w:id="11"/>
    <w:p>
      <w:pPr>
        <w:sectPr>
          <w:pgSz w:w="11906" w:h="16383" w:orient="portrait"/>
        </w:sectPr>
      </w:pPr>
    </w:p>
    <w:bookmarkEnd w:id="11"/>
    <w:bookmarkEnd w:id="9"/>
    <w:bookmarkStart w:name="block-262401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2624013" w:id="13"/>
    <w:p>
      <w:pPr>
        <w:sectPr>
          <w:pgSz w:w="16383" w:h="11906" w:orient="landscape"/>
        </w:sectPr>
      </w:pPr>
    </w:p>
    <w:bookmarkEnd w:id="13"/>
    <w:bookmarkEnd w:id="12"/>
    <w:bookmarkStart w:name="block-262401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171"/>
        <w:gridCol w:w="2560"/>
        <w:gridCol w:w="2277"/>
        <w:gridCol w:w="3452"/>
        <w:gridCol w:w="4093"/>
        <w:gridCol w:w="41"/>
      </w:tblGrid>
      <w:tr>
        <w:trPr>
          <w:trHeight w:val="300" w:hRule="atLeast"/>
          <w:trHeight w:val="144" w:hRule="atLeast"/>
        </w:trPr>
        <w:tc>
          <w:tcPr>
            <w:tcW w:w="8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4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36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36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36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230"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09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36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09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20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11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5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4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100"/>
        <w:gridCol w:w="3040"/>
        <w:gridCol w:w="2154"/>
        <w:gridCol w:w="3309"/>
        <w:gridCol w:w="3950"/>
        <w:gridCol w:w="41"/>
      </w:tblGrid>
      <w:tr>
        <w:trPr>
          <w:trHeight w:val="300" w:hRule="atLeast"/>
          <w:trHeight w:val="144" w:hRule="atLeast"/>
        </w:trPr>
        <w:tc>
          <w:tcPr>
            <w:tcW w:w="7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91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271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8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268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100"/>
        <w:gridCol w:w="3040"/>
        <w:gridCol w:w="2154"/>
        <w:gridCol w:w="3309"/>
        <w:gridCol w:w="3950"/>
        <w:gridCol w:w="41"/>
      </w:tblGrid>
      <w:tr>
        <w:trPr>
          <w:trHeight w:val="300" w:hRule="atLeast"/>
          <w:trHeight w:val="144" w:hRule="atLeast"/>
        </w:trPr>
        <w:tc>
          <w:tcPr>
            <w:tcW w:w="7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217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4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7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91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61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24014" w:id="15"/>
    <w:p>
      <w:pPr>
        <w:sectPr>
          <w:pgSz w:w="16383" w:h="11906" w:orient="landscape"/>
        </w:sectPr>
      </w:pPr>
    </w:p>
    <w:bookmarkEnd w:id="15"/>
    <w:bookmarkEnd w:id="14"/>
    <w:bookmarkStart w:name="block-2624015"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624015"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