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4746E" w14:textId="5FA674E1" w:rsidR="0075426A" w:rsidRPr="0075426A" w:rsidRDefault="0075426A" w:rsidP="007542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2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8784F4" wp14:editId="1B3A7225">
            <wp:extent cx="6740268" cy="9067800"/>
            <wp:effectExtent l="0" t="0" r="3810" b="0"/>
            <wp:docPr id="12510625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714" cy="90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99448" w14:textId="77777777" w:rsidR="006C0BB7" w:rsidRPr="00785881" w:rsidRDefault="006C0BB7" w:rsidP="006C0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8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4D7A6A3E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14:paraId="6C4AAF6D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Новые жизненные условия, в которые поставлены современные обучающиеся, вступающие в жизнь, выдвигают свои требования:</w:t>
      </w:r>
    </w:p>
    <w:p w14:paraId="0838DFD0" w14:textId="77777777" w:rsidR="006C0BB7" w:rsidRPr="006C0BB7" w:rsidRDefault="006C0BB7" w:rsidP="006C0B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мыслящими, и</w:t>
      </w:r>
      <w:r w:rsidR="008C7274"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нициативными, самостоятельными, </w:t>
      </w: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свои новые оригинальные решения</w:t>
      </w:r>
    </w:p>
    <w:p w14:paraId="08EEE1BE" w14:textId="77777777" w:rsidR="006C0BB7" w:rsidRPr="006C0BB7" w:rsidRDefault="006C0BB7" w:rsidP="006C0B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ориентированными на лучшие конечные результаты.</w:t>
      </w:r>
    </w:p>
    <w:p w14:paraId="4F56EBD2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Реализация этих требований предполагает человека с творческими способностями. Среди многообразия видов творческой деятельности конструирование занимает одно из ведущих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мира. В конструировании проявляются многие психические процессы, но, пожалуй, наиболее ярко- творческое воображение и мышление.</w:t>
      </w:r>
    </w:p>
    <w:p w14:paraId="54A1C129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Одним из видов конструирования является оригами.  Для чего мы учимся складывать бумагу? Для чего нужно оригами?</w:t>
      </w:r>
    </w:p>
    <w:p w14:paraId="5C7C34FC" w14:textId="77777777" w:rsidR="00503CE5" w:rsidRDefault="00503CE5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098163" w14:textId="77777777" w:rsidR="006C0BB7" w:rsidRPr="006C0BB7" w:rsidRDefault="00D43011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Геометрическое моделирование</w:t>
      </w:r>
      <w:r w:rsidR="006C0BB7" w:rsidRPr="008C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BB584A4" w14:textId="1EA49795" w:rsidR="006C0BB7" w:rsidRPr="006C0BB7" w:rsidRDefault="006C0BB7" w:rsidP="006C0BB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пространственное во</w:t>
      </w:r>
      <w:r w:rsidR="0050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ображение, память, творческие и</w:t>
      </w: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исследовательские способности, чертежные навыки, мелкую мускулатуру    кистей рук, концентрацию внимания, уверенность в своих силах и</w:t>
      </w:r>
      <w:r w:rsidR="0078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способностях, так как неуспевающих на занятиях оригами нет;</w:t>
      </w:r>
    </w:p>
    <w:p w14:paraId="1DAE3A9B" w14:textId="77777777" w:rsidR="006C0BB7" w:rsidRPr="006C0BB7" w:rsidRDefault="006C0BB7" w:rsidP="006C0BB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с основными геометрическими понятиями;</w:t>
      </w:r>
    </w:p>
    <w:p w14:paraId="400B1A89" w14:textId="77777777" w:rsidR="006C0BB7" w:rsidRPr="006C0BB7" w:rsidRDefault="006C0BB7" w:rsidP="006C0BB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улучшает способность следовать устным инструкциям;</w:t>
      </w:r>
    </w:p>
    <w:p w14:paraId="0505C587" w14:textId="77777777" w:rsidR="006C0BB7" w:rsidRPr="006C0BB7" w:rsidRDefault="006C0BB7" w:rsidP="006C0BB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 коммуникативные способности;</w:t>
      </w:r>
    </w:p>
    <w:p w14:paraId="497771A8" w14:textId="77777777" w:rsidR="006C0BB7" w:rsidRPr="006C0BB7" w:rsidRDefault="006C0BB7" w:rsidP="006C0BB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воспитывает личность как члена </w:t>
      </w:r>
      <w:r w:rsidR="0050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общества с его нравственными, </w:t>
      </w: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патриотическими, интернациональными чувствами;</w:t>
      </w:r>
    </w:p>
    <w:p w14:paraId="06501AEB" w14:textId="77777777" w:rsidR="006C0BB7" w:rsidRPr="006C0BB7" w:rsidRDefault="006C0BB7" w:rsidP="006C0BB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 наблюдательность, художеств</w:t>
      </w:r>
      <w:r w:rsidR="0050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енно-эстетический вкус детей, </w:t>
      </w: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 аккуратность при работе.</w:t>
      </w:r>
    </w:p>
    <w:p w14:paraId="4A255787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Все занимающиеся преподаванием оригами педагоги отмечают положительное влияние этого занятия на успехи своих учеников и по остальным предметам. В частности, оригами помогает осваивать чтение, графические основы письма, математику и геометрию, черчение, природоведение, историю. Дети увлечённо изучают литературу, связанную с оригами, находятся в постоянном поиске нового.</w:t>
      </w:r>
    </w:p>
    <w:p w14:paraId="159BABB0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Можно рассматривать оригами в учебно-воспитательном процессе как:</w:t>
      </w:r>
    </w:p>
    <w:p w14:paraId="10164A05" w14:textId="77777777" w:rsidR="006C0BB7" w:rsidRPr="006C0BB7" w:rsidRDefault="006C0BB7" w:rsidP="006C0BB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конечный результат уроков технологии (все авторы существующих программ по этому курсу используют оригами) – поделки оригами;</w:t>
      </w:r>
    </w:p>
    <w:p w14:paraId="42225571" w14:textId="77777777" w:rsidR="006C0BB7" w:rsidRPr="006C0BB7" w:rsidRDefault="006C0BB7" w:rsidP="006C0BB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исследования – например, куб, пирамида при изучении объёмных геометрических тел;</w:t>
      </w:r>
    </w:p>
    <w:p w14:paraId="3A34AFA9" w14:textId="77777777" w:rsidR="006C0BB7" w:rsidRPr="006C0BB7" w:rsidRDefault="006C0BB7" w:rsidP="006C0BB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наглядное сопровождение темы урока – например, журавлик при изучении истории о Хиросиме и Нагасаки, </w:t>
      </w:r>
      <w:proofErr w:type="spell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кусудама</w:t>
      </w:r>
      <w:proofErr w:type="spell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образа солнца в поэзии, дома при изучении темы «Экологическая улица», куклы – на занятиях театральной студии;</w:t>
      </w:r>
    </w:p>
    <w:p w14:paraId="1243B78C" w14:textId="77777777" w:rsidR="006C0BB7" w:rsidRPr="006C0BB7" w:rsidRDefault="006C0BB7" w:rsidP="006C0BB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средство организации урока – например, лебедь, при складывании которого урок плавно перетекает из этапа в этап;</w:t>
      </w:r>
    </w:p>
    <w:p w14:paraId="4AE51E78" w14:textId="77777777" w:rsidR="006C0BB7" w:rsidRPr="006C0BB7" w:rsidRDefault="006C0BB7" w:rsidP="006C0BB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r w:rsidR="0050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лемент мероприятий – например, </w:t>
      </w: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«Состязание </w:t>
      </w:r>
      <w:proofErr w:type="spell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оригамистов</w:t>
      </w:r>
      <w:proofErr w:type="spell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где в спортивных эстафетах надо проявить знания и умения в оригами.</w:t>
      </w:r>
    </w:p>
    <w:p w14:paraId="52CECCAA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Оригами - идеальная дидактическая игра, развивающая фантазию и изобретательность, логику и пространственное мышление, воображение и интеллект.</w:t>
      </w:r>
    </w:p>
    <w:p w14:paraId="628E8540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Программа «Волшебный мир оригами»</w:t>
      </w:r>
      <w:r w:rsidRPr="008C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программой общекультурной направленности, созданной на основе результатов многолетней работы по обучению учащихся начальной школы основам искусства оригами.</w:t>
      </w:r>
    </w:p>
    <w:p w14:paraId="109ACCE2" w14:textId="77777777" w:rsidR="00503CE5" w:rsidRDefault="00503CE5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B2AB68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A667C30" w14:textId="77777777" w:rsidR="006C0BB7" w:rsidRPr="006C0BB7" w:rsidRDefault="006C0BB7" w:rsidP="006C0BB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интеллектуальное и эстетическое развитие младших школьников, развитие их творческих способностей, логического мышления, художественного вкуса, расширение кругозора.</w:t>
      </w:r>
    </w:p>
    <w:p w14:paraId="78B71B3F" w14:textId="77777777" w:rsidR="006C0BB7" w:rsidRPr="006C0BB7" w:rsidRDefault="006C0BB7" w:rsidP="006C0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503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</w:t>
      </w:r>
    </w:p>
    <w:p w14:paraId="239D299D" w14:textId="77777777" w:rsidR="006C0BB7" w:rsidRPr="006C0BB7" w:rsidRDefault="006C0BB7" w:rsidP="006C0BB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основными геометрическими понятиями и базовыми формами оригами.</w:t>
      </w:r>
    </w:p>
    <w:p w14:paraId="5F522AE6" w14:textId="77777777" w:rsidR="006C0BB7" w:rsidRPr="006C0BB7" w:rsidRDefault="006C0BB7" w:rsidP="006C0BB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следовать устным инструкциям, читать и зарисовывать схемы изделий.</w:t>
      </w:r>
    </w:p>
    <w:p w14:paraId="6E44A29A" w14:textId="77777777" w:rsidR="006C0BB7" w:rsidRPr="006C0BB7" w:rsidRDefault="006C0BB7" w:rsidP="006C0BB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различным приемам работы с бумагой.</w:t>
      </w:r>
    </w:p>
    <w:p w14:paraId="5A1EE11C" w14:textId="77777777" w:rsidR="006C0BB7" w:rsidRPr="006C0BB7" w:rsidRDefault="006C0BB7" w:rsidP="006C0BB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знаний, полученных на уроках окружающего мира, труда, рисования и других, для создания композиций с изделиями, выполненными в технике оригами.</w:t>
      </w:r>
    </w:p>
    <w:p w14:paraId="6DAED00D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50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707D9A" w14:textId="77777777" w:rsidR="006C0BB7" w:rsidRPr="006C0BB7" w:rsidRDefault="006C0BB7" w:rsidP="006C0BB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памяти, логического и абстрактного мышления, пространственного воображения.</w:t>
      </w:r>
    </w:p>
    <w:p w14:paraId="048F78F5" w14:textId="77777777" w:rsidR="006C0BB7" w:rsidRPr="006C0BB7" w:rsidRDefault="006C0BB7" w:rsidP="006C0BB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рук и глазомера.</w:t>
      </w:r>
    </w:p>
    <w:p w14:paraId="0F1FF3B9" w14:textId="77777777" w:rsidR="006C0BB7" w:rsidRPr="006C0BB7" w:rsidRDefault="006C0BB7" w:rsidP="006C0BB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художественного вкуса, творческих способностей и фантазии детей.</w:t>
      </w:r>
    </w:p>
    <w:p w14:paraId="57D5B3D5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14:paraId="3C60D1FD" w14:textId="77777777" w:rsidR="006C0BB7" w:rsidRPr="006C0BB7" w:rsidRDefault="006C0BB7" w:rsidP="006C0BB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искусству оригами.</w:t>
      </w:r>
    </w:p>
    <w:p w14:paraId="6964A80E" w14:textId="77777777" w:rsidR="006C0BB7" w:rsidRPr="006C0BB7" w:rsidRDefault="006C0BB7" w:rsidP="006C0BB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коммуникативных способностей детей.</w:t>
      </w:r>
    </w:p>
    <w:p w14:paraId="5590166C" w14:textId="77777777" w:rsidR="006C0BB7" w:rsidRPr="006C0BB7" w:rsidRDefault="006C0BB7" w:rsidP="006C0BB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труда и совершенствование трудовых навыков.</w:t>
      </w:r>
    </w:p>
    <w:p w14:paraId="13B9184F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Программа «Волшебный мир оригами» адресована учащимся начальной школы и рассчитана на 4 года – полный курс обучения детей в начальной школе (135 ч.). Занятия проводятся 1 раз в неделю.</w:t>
      </w:r>
    </w:p>
    <w:p w14:paraId="3EE657D4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Программа предусматривает преподавание материла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</w:t>
      </w:r>
      <w:r w:rsidRPr="006C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Программа предполагает и постепенное изменение видов работы: от создания фигурок до сочинения сказок, коллективных работ, творческих альбомов детей, сказочных персонажей с последующей драматизацией, участие в конкурсах и выставках. Это является стимулирующим элементом, необходимым в процессе обучения.</w:t>
      </w:r>
      <w:r w:rsidRPr="006C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Основная задача на всех этапах освоения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  <w:r w:rsidRPr="006C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5C444A5" w14:textId="77777777" w:rsidR="006C0BB7" w:rsidRPr="006C0BB7" w:rsidRDefault="006C0BB7" w:rsidP="006C0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758A459B" w14:textId="77777777" w:rsidR="006C0BB7" w:rsidRPr="006C0BB7" w:rsidRDefault="006C0BB7" w:rsidP="006C0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page" w:horzAnchor="margin" w:tblpXSpec="center" w:tblpY="4537"/>
        <w:tblW w:w="102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5510"/>
      </w:tblGrid>
      <w:tr w:rsidR="006C0BB7" w:rsidRPr="006C0BB7" w14:paraId="542AAC7F" w14:textId="77777777" w:rsidTr="000C6E54">
        <w:trPr>
          <w:trHeight w:val="226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3914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ddd3f1e3e69ab8b6aad79ac7fee320d2452c7fdb"/>
            <w:bookmarkStart w:id="1" w:name="0"/>
            <w:bookmarkEnd w:id="0"/>
            <w:bookmarkEnd w:id="1"/>
            <w:r w:rsidRPr="008C7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 концу обучения обучающиеся должны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9227" w14:textId="77777777" w:rsidR="006C0BB7" w:rsidRPr="006C0BB7" w:rsidRDefault="006C0BB7" w:rsidP="000C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0BB7" w:rsidRPr="006C0BB7" w14:paraId="40D59DAB" w14:textId="77777777" w:rsidTr="000C6E54">
        <w:trPr>
          <w:trHeight w:val="226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652C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0514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</w:tr>
      <w:tr w:rsidR="006C0BB7" w:rsidRPr="006C0BB7" w14:paraId="5C03A478" w14:textId="77777777" w:rsidTr="000C6E54">
        <w:trPr>
          <w:trHeight w:val="226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74F2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r w:rsidR="00D4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геометрическое моделирование на примере </w:t>
            </w: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6138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бумагу нужного цвета</w:t>
            </w:r>
          </w:p>
        </w:tc>
      </w:tr>
      <w:tr w:rsidR="006C0BB7" w:rsidRPr="006C0BB7" w14:paraId="0C05CF07" w14:textId="77777777" w:rsidTr="000C6E54">
        <w:trPr>
          <w:trHeight w:val="226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64A4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историю возникновения оригами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A146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разметку листа бумаги</w:t>
            </w:r>
          </w:p>
        </w:tc>
      </w:tr>
      <w:tr w:rsidR="006C0BB7" w:rsidRPr="006C0BB7" w14:paraId="6A215AC0" w14:textId="77777777" w:rsidTr="000C6E54">
        <w:trPr>
          <w:trHeight w:val="452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3F5CA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работы, способ складывания базового треугольника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933B5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схемой, технологической и пооперационной картой</w:t>
            </w:r>
          </w:p>
        </w:tc>
      </w:tr>
      <w:tr w:rsidR="006C0BB7" w:rsidRPr="006C0BB7" w14:paraId="3109482C" w14:textId="77777777" w:rsidTr="000C6E54">
        <w:trPr>
          <w:trHeight w:val="679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7A34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назначение, правила пользования ручными инструментами для обработки бумаги, картона, и других материалов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D96F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чертежными инструментами, ножницами</w:t>
            </w:r>
          </w:p>
        </w:tc>
      </w:tr>
      <w:tr w:rsidR="006C0BB7" w:rsidRPr="006C0BB7" w14:paraId="649D0916" w14:textId="77777777" w:rsidTr="000C6E54">
        <w:trPr>
          <w:trHeight w:val="226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29973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приемы складывания модулей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A5F8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игрушки – «</w:t>
            </w:r>
            <w:proofErr w:type="spellStart"/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оригамушки</w:t>
            </w:r>
            <w:proofErr w:type="spellEnd"/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C0BB7" w:rsidRPr="006C0BB7" w14:paraId="78C602F6" w14:textId="77777777" w:rsidTr="000C6E54">
        <w:trPr>
          <w:trHeight w:val="452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83B4" w14:textId="77777777" w:rsidR="006C0BB7" w:rsidRPr="006C0BB7" w:rsidRDefault="006C0BB7" w:rsidP="000C6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 правила</w:t>
            </w:r>
            <w:proofErr w:type="gramEnd"/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техники  безопасности  в  процессе всех этапов работы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941C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композицию из готовых поделок</w:t>
            </w:r>
          </w:p>
        </w:tc>
      </w:tr>
      <w:tr w:rsidR="006C0BB7" w:rsidRPr="006C0BB7" w14:paraId="0403F74E" w14:textId="77777777" w:rsidTr="000C6E54">
        <w:trPr>
          <w:trHeight w:val="452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C7CE5" w14:textId="77777777" w:rsidR="006C0BB7" w:rsidRPr="006C0BB7" w:rsidRDefault="006C0BB7" w:rsidP="000C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03BD3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красиво, выразительно эстетически грамотно оформить игрушку</w:t>
            </w:r>
          </w:p>
        </w:tc>
      </w:tr>
      <w:tr w:rsidR="006C0BB7" w:rsidRPr="006C0BB7" w14:paraId="63DB4BD8" w14:textId="77777777" w:rsidTr="000C6E54">
        <w:trPr>
          <w:trHeight w:val="226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32329" w14:textId="77777777" w:rsidR="006C0BB7" w:rsidRPr="006C0BB7" w:rsidRDefault="006C0BB7" w:rsidP="000C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9BBB" w14:textId="77777777" w:rsidR="006C0BB7" w:rsidRPr="006C0BB7" w:rsidRDefault="006C0BB7" w:rsidP="000C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образец, анализировать свою работу</w:t>
            </w:r>
          </w:p>
        </w:tc>
      </w:tr>
    </w:tbl>
    <w:p w14:paraId="6EF9817F" w14:textId="77777777" w:rsidR="006C0BB7" w:rsidRDefault="006C0BB7" w:rsidP="006C0BB7">
      <w:pPr>
        <w:shd w:val="clear" w:color="auto" w:fill="FFFFFF"/>
        <w:spacing w:after="0" w:line="240" w:lineRule="auto"/>
        <w:ind w:left="424" w:right="284" w:firstLine="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C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 результатов</w:t>
      </w:r>
      <w:proofErr w:type="gramEnd"/>
      <w:r w:rsidRPr="008C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образовательной деятельности</w:t>
      </w:r>
    </w:p>
    <w:p w14:paraId="74E9D1C8" w14:textId="77777777" w:rsidR="00503CE5" w:rsidRPr="006C0BB7" w:rsidRDefault="00503CE5" w:rsidP="006C0BB7">
      <w:pPr>
        <w:shd w:val="clear" w:color="auto" w:fill="FFFFFF"/>
        <w:spacing w:after="0" w:line="240" w:lineRule="auto"/>
        <w:ind w:left="424" w:right="284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21CE2E" w14:textId="77777777" w:rsidR="006C0BB7" w:rsidRPr="006C0BB7" w:rsidRDefault="006C0BB7" w:rsidP="006C0BB7">
      <w:pPr>
        <w:shd w:val="clear" w:color="auto" w:fill="FFFFFF"/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 плодотворным</w:t>
      </w:r>
      <w:proofErr w:type="gram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фактором, в  оценочной  работе  итогов  обучения, являются  выставки  работ  учащихся. </w:t>
      </w:r>
      <w:proofErr w:type="gram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одном</w:t>
      </w:r>
      <w:proofErr w:type="gram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месте  могут  сравниваться  различные  модели, макеты, различные  направления  творчества. </w:t>
      </w:r>
      <w:proofErr w:type="gram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  оценивания</w:t>
      </w:r>
      <w:proofErr w:type="gram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представленных  участниками  работ  могут  изменяться  в  зависимости  от  уровня  и  целей  проводимых  выставок. </w:t>
      </w:r>
      <w:proofErr w:type="gram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 позволяют</w:t>
      </w:r>
      <w:proofErr w:type="gram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обменяться  опытом, технологией, оказывают  неоценимое  значение  в  эстетическом  становлении  личности  ребенка. </w:t>
      </w:r>
      <w:proofErr w:type="gram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 выставки</w:t>
      </w:r>
      <w:proofErr w:type="gram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проводятся  один–два  раза  в  учебный  год, творческая  же  работа  ребенка  постоянно  требует  поощрения  в  стремлениях.</w:t>
      </w:r>
    </w:p>
    <w:p w14:paraId="30EFA389" w14:textId="77777777" w:rsidR="006C0BB7" w:rsidRPr="006C0BB7" w:rsidRDefault="006C0BB7" w:rsidP="006C0BB7">
      <w:pPr>
        <w:shd w:val="clear" w:color="auto" w:fill="FFFFFF"/>
        <w:spacing w:after="0" w:line="240" w:lineRule="auto"/>
        <w:ind w:left="-142" w:righ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 из</w:t>
      </w:r>
      <w:proofErr w:type="gram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важнейших  оценочных  видов  становится  проведение  соревнований, в  процессе  которых  набираются  баллы  по  различным  характеристикам: качество  исполнения, дизайн, характеристики  движения   (скорость, дальность  и  т.п.). Ребенок, </w:t>
      </w:r>
      <w:proofErr w:type="gram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 свою</w:t>
      </w:r>
      <w:proofErr w:type="gram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модель  с  другими, наглядно  видит  преимущества  и  ошибки, получает  возможность  выработать  навык  анализа  для  дальнейшей  реализации  в  творчестве.</w:t>
      </w:r>
    </w:p>
    <w:p w14:paraId="74619D07" w14:textId="77777777" w:rsidR="006C0BB7" w:rsidRPr="006C0BB7" w:rsidRDefault="006C0BB7" w:rsidP="006C0BB7">
      <w:pPr>
        <w:shd w:val="clear" w:color="auto" w:fill="FFFFFF"/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proofErr w:type="gram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 значение</w:t>
      </w:r>
      <w:proofErr w:type="gram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оценивании  итогов  обучения  имеют  разнообразные  конкурсы  к  «красным»  дням  календаря. Подарки, поделки, </w:t>
      </w:r>
      <w:proofErr w:type="gram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сувениры  с</w:t>
      </w:r>
      <w:proofErr w:type="gram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элементами  художественного  конструирования  ребята  готовят  к  праздникам  с  большим  удовольствием. </w:t>
      </w:r>
      <w:proofErr w:type="gram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декоративном</w:t>
      </w:r>
      <w:proofErr w:type="gram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решении  работы  детей  выглядят  красочно, празднично, а  иногда  и  фантастически.  </w:t>
      </w:r>
      <w:proofErr w:type="gram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 развития</w:t>
      </w:r>
      <w:proofErr w:type="gram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художественного  мышления  ребят  оценивается  по  следующим  критериям: степень  оригинальности  замысла, выразительность  выполненной  работы, овладение  приемами  работы  в  материале. </w:t>
      </w:r>
      <w:proofErr w:type="gram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процессе</w:t>
      </w:r>
      <w:proofErr w:type="gram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таких  занятий  более  интенсивно  развиваются  творческие  способности  детей (воображение, образное  и  техническое  мышление, художественный  вкус).</w:t>
      </w:r>
    </w:p>
    <w:p w14:paraId="5FD202B6" w14:textId="77777777" w:rsidR="008C7274" w:rsidRDefault="008C7274" w:rsidP="008C7274">
      <w:pPr>
        <w:shd w:val="clear" w:color="auto" w:fill="FFFFFF"/>
        <w:spacing w:after="0" w:line="276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6BEF2FC" w14:textId="77777777" w:rsidR="008C7274" w:rsidRPr="008C7274" w:rsidRDefault="008C7274" w:rsidP="008C7274">
      <w:pPr>
        <w:shd w:val="clear" w:color="auto" w:fill="FFFFFF"/>
        <w:spacing w:after="0" w:line="276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C72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</w:t>
      </w:r>
    </w:p>
    <w:p w14:paraId="367C727B" w14:textId="77777777" w:rsidR="008C7274" w:rsidRPr="008C7274" w:rsidRDefault="008C7274" w:rsidP="008C7274">
      <w:pPr>
        <w:shd w:val="clear" w:color="auto" w:fill="FFFFFF"/>
        <w:spacing w:after="0" w:line="276" w:lineRule="auto"/>
        <w:ind w:left="720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5F40B6B8" w14:textId="77777777" w:rsidR="008C7274" w:rsidRPr="008C7274" w:rsidRDefault="008C7274" w:rsidP="008C727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работы рассчитана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17</w:t>
      </w: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Комплектация учащимися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классов. Оптимальное количество детей в группе для успешного освоения </w:t>
      </w:r>
      <w:proofErr w:type="gramStart"/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>программы  -</w:t>
      </w:r>
      <w:proofErr w:type="gramEnd"/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>-12 человек.</w:t>
      </w:r>
    </w:p>
    <w:p w14:paraId="50AE891C" w14:textId="77777777" w:rsidR="008C7274" w:rsidRPr="008C7274" w:rsidRDefault="008C7274" w:rsidP="008C727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Режим работы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>заняти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неделю.</w:t>
      </w:r>
    </w:p>
    <w:p w14:paraId="52CECFF6" w14:textId="77777777" w:rsidR="008C7274" w:rsidRPr="008C7274" w:rsidRDefault="008C7274" w:rsidP="008C7274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30CF392" w14:textId="77777777" w:rsidR="008C7274" w:rsidRPr="008C7274" w:rsidRDefault="008C7274" w:rsidP="008C727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</w:p>
    <w:p w14:paraId="02E914C4" w14:textId="77777777" w:rsidR="008C7274" w:rsidRPr="008C7274" w:rsidRDefault="008C7274" w:rsidP="008C727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>  По данной образовательной программе можно заниматься из года в год, преемственно и последовательно расширяя и углубляя свои знания и умения.</w:t>
      </w:r>
    </w:p>
    <w:p w14:paraId="42CE45D2" w14:textId="77777777" w:rsidR="008C7274" w:rsidRPr="008C7274" w:rsidRDefault="008C7274" w:rsidP="008C727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>Отличительные особенности образовательной программы работы кружка:</w:t>
      </w:r>
    </w:p>
    <w:p w14:paraId="7E595FFB" w14:textId="77777777" w:rsidR="008C7274" w:rsidRPr="008C7274" w:rsidRDefault="008C7274" w:rsidP="008C7274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>Тематический принцип планирования учебного материала</w:t>
      </w:r>
    </w:p>
    <w:p w14:paraId="45C41718" w14:textId="77777777" w:rsidR="008C7274" w:rsidRPr="008C7274" w:rsidRDefault="008C7274" w:rsidP="008C727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каждой темой разработана теоретическая часть и набор творческих заданий которые варьируются в зависимости от материала выполнения.</w:t>
      </w:r>
    </w:p>
    <w:p w14:paraId="0EB6D7C0" w14:textId="77777777" w:rsidR="008C7274" w:rsidRPr="008C7274" w:rsidRDefault="008C7274" w:rsidP="008C7274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>Дифференциация процесса обучения</w:t>
      </w:r>
    </w:p>
    <w:p w14:paraId="177FA709" w14:textId="77777777" w:rsidR="008C7274" w:rsidRPr="008C7274" w:rsidRDefault="008C7274" w:rsidP="008C727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>При организации учебного процесса учитываются индивидуально-типологические особенности личности (способности, интересы, склонности, особенности интеллектуальной деятельности, возраст и физиологическое развитие обучаемых).</w:t>
      </w:r>
    </w:p>
    <w:p w14:paraId="1737C649" w14:textId="77777777" w:rsidR="008C7274" w:rsidRPr="008C7274" w:rsidRDefault="008C7274" w:rsidP="008C727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>В работе кружка используются теоретические, практические и комбинированные виды занятий. Теоретическая часть даётся в форме бесед с просмотром иллюстративного материала и подкрепляется практическим освоением темы. Практические занятия включают в себя индивидуальные и коллективные формы работы. В конце каждого занятия фиксируется внимание детей на достигнутом результате, проводится рефлексия.</w:t>
      </w:r>
    </w:p>
    <w:p w14:paraId="51BE92F8" w14:textId="437A56C9" w:rsidR="00785881" w:rsidRDefault="008C7274" w:rsidP="008C72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hAnsi="Times New Roman"/>
          <w:color w:val="000000"/>
          <w:sz w:val="24"/>
          <w:szCs w:val="24"/>
          <w:lang w:eastAsia="ru-RU"/>
        </w:rPr>
        <w:t>Уровень приобретенных знаний, умений и навыков, учащихся выявляется путем анализа и самоанализа работ</w:t>
      </w:r>
      <w:r w:rsidR="0078588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7602A1F" w14:textId="77777777" w:rsidR="00785881" w:rsidRDefault="00785881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14:paraId="1B5914A9" w14:textId="77777777" w:rsidR="008C7274" w:rsidRPr="008C7274" w:rsidRDefault="008C7274" w:rsidP="008C7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1913A1" w14:textId="77777777" w:rsidR="008C7274" w:rsidRDefault="008C7274" w:rsidP="006C0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12D1AB" w14:textId="77777777" w:rsidR="006C0BB7" w:rsidRPr="00785881" w:rsidRDefault="008C7274" w:rsidP="006C0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881">
        <w:rPr>
          <w:rFonts w:ascii="Times New Roman" w:hAnsi="Times New Roman" w:cs="Times New Roman"/>
          <w:b/>
          <w:sz w:val="28"/>
          <w:szCs w:val="28"/>
        </w:rPr>
        <w:t>КАЛЕНДАРНО-ТЕМАТИЧЕСКО ПЛАНИРОВАНИЕ</w:t>
      </w:r>
      <w:r w:rsidR="000C6E54" w:rsidRPr="00785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C0BB7" w:rsidRPr="00785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0C6E54" w:rsidRPr="00785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6C0BB7" w:rsidRPr="00785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0C6E54" w:rsidRPr="00785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="006C0BB7" w:rsidRPr="00785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97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739"/>
        <w:gridCol w:w="2070"/>
        <w:gridCol w:w="1763"/>
        <w:gridCol w:w="1486"/>
      </w:tblGrid>
      <w:tr w:rsidR="006C0BB7" w:rsidRPr="006C0BB7" w14:paraId="0172692C" w14:textId="77777777" w:rsidTr="008C7274">
        <w:trPr>
          <w:trHeight w:val="526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5026037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2193fe6c2b2ce9ae01563e21d8fcc479ec9c3457"/>
            <w:bookmarkStart w:id="3" w:name="1"/>
            <w:bookmarkEnd w:id="2"/>
            <w:bookmarkEnd w:id="3"/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C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073208AF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583C7DD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B973C28" w14:textId="77777777" w:rsidR="006C0BB7" w:rsidRPr="006C0BB7" w:rsidRDefault="006C0BB7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03EBA054" w14:textId="77777777" w:rsidR="006C0BB7" w:rsidRPr="006C0BB7" w:rsidRDefault="006C0BB7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BB7" w:rsidRPr="006C0BB7" w14:paraId="6694CC6B" w14:textId="77777777" w:rsidTr="008C7274">
        <w:trPr>
          <w:trHeight w:val="24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D39685F" w14:textId="77777777" w:rsidR="006C0BB7" w:rsidRPr="006C0BB7" w:rsidRDefault="006C0BB7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E65BE82" w14:textId="77777777" w:rsidR="006C0BB7" w:rsidRPr="006C0BB7" w:rsidRDefault="006C0BB7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604A56D5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EF20432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597AB56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C0BB7" w:rsidRPr="006C0BB7" w14:paraId="3A25B604" w14:textId="77777777" w:rsidTr="008C7274">
        <w:trPr>
          <w:trHeight w:val="25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5731E54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C5F6736" w14:textId="77777777" w:rsidR="006C0BB7" w:rsidRPr="006C0BB7" w:rsidRDefault="00D43011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Геометрическое моделирование на примере оригами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30775A2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60389AB8" w14:textId="77777777" w:rsidR="006C0BB7" w:rsidRPr="006C0BB7" w:rsidRDefault="006C0BB7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69480FF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0BB7" w:rsidRPr="006C0BB7" w14:paraId="05DF519F" w14:textId="77777777" w:rsidTr="008C7274">
        <w:trPr>
          <w:trHeight w:val="25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3C48933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5D049E3" w14:textId="77777777" w:rsidR="006C0BB7" w:rsidRPr="006C0BB7" w:rsidRDefault="006C0BB7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Квадрат- основная фигура оригами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2AF5392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6B25D42A" w14:textId="77777777" w:rsidR="006C0BB7" w:rsidRPr="006C0BB7" w:rsidRDefault="000C6E5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5493E14" w14:textId="77777777" w:rsidR="006C0BB7" w:rsidRPr="006C0BB7" w:rsidRDefault="000C6E5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0BB7" w:rsidRPr="006C0BB7" w14:paraId="1E592615" w14:textId="77777777" w:rsidTr="008C7274">
        <w:trPr>
          <w:trHeight w:val="25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634AF7C2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E0FB3C1" w14:textId="77777777" w:rsidR="006C0BB7" w:rsidRPr="006C0BB7" w:rsidRDefault="006C0BB7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«Треугольник»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B6FCAA1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ABD6253" w14:textId="77777777" w:rsidR="006C0BB7" w:rsidRPr="006C0BB7" w:rsidRDefault="000C6E5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6E71C9D7" w14:textId="77777777" w:rsidR="006C0BB7" w:rsidRPr="006C0BB7" w:rsidRDefault="000C6E5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0BB7" w:rsidRPr="006C0BB7" w14:paraId="2FAAC7FD" w14:textId="77777777" w:rsidTr="008C7274">
        <w:trPr>
          <w:trHeight w:val="24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5D16B989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4BD8A8AA" w14:textId="77777777" w:rsidR="006C0BB7" w:rsidRPr="006C0BB7" w:rsidRDefault="008C7274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«Двойной треугольник»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51CB712D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04C1A903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147D8D84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0BB7" w:rsidRPr="006C0BB7" w14:paraId="55AC5931" w14:textId="77777777" w:rsidTr="008C7274">
        <w:trPr>
          <w:trHeight w:val="526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5C6EFE1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BED62B3" w14:textId="77777777" w:rsidR="006C0BB7" w:rsidRPr="006C0BB7" w:rsidRDefault="008C7274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«Двойной квадрат»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CF076AB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00571E3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BEEDD4B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0BB7" w:rsidRPr="006C0BB7" w14:paraId="4FB33C2F" w14:textId="77777777" w:rsidTr="008C7274">
        <w:trPr>
          <w:trHeight w:val="25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FE68990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C0BB7"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A382E34" w14:textId="77777777" w:rsidR="006C0BB7" w:rsidRPr="006C0BB7" w:rsidRDefault="008C7274" w:rsidP="008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 модель 1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8517960" w14:textId="77777777" w:rsidR="006C0BB7" w:rsidRPr="006C0BB7" w:rsidRDefault="006C0BB7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8AA34B7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4B505FB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0BB7" w:rsidRPr="006C0BB7" w14:paraId="5B29586D" w14:textId="77777777" w:rsidTr="008C7274">
        <w:trPr>
          <w:trHeight w:val="24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A18B449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C0BB7"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10C92CDD" w14:textId="77777777" w:rsidR="006C0BB7" w:rsidRPr="006C0BB7" w:rsidRDefault="008C7274" w:rsidP="008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 модель 2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10CAD3AF" w14:textId="77777777" w:rsidR="006C0BB7" w:rsidRPr="006C0BB7" w:rsidRDefault="006C0BB7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5027994B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1A30BF58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0BB7" w:rsidRPr="006C0BB7" w14:paraId="70C5AE72" w14:textId="77777777" w:rsidTr="008C7274">
        <w:trPr>
          <w:trHeight w:val="25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C32360C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C0BB7"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0D504C25" w14:textId="77777777" w:rsidR="006C0BB7" w:rsidRPr="006C0BB7" w:rsidRDefault="008C7274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 модель 3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5C85DC7D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16689854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45A89E17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7274" w:rsidRPr="008C7274" w14:paraId="31D68768" w14:textId="77777777" w:rsidTr="008C7274">
        <w:trPr>
          <w:trHeight w:val="25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6AC2404D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3929B199" w14:textId="77777777" w:rsidR="008C7274" w:rsidRPr="008C7274" w:rsidRDefault="008C7274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Летающая ракета модель 1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0F8F1C71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0042D713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1F4193F9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7274" w:rsidRPr="008C7274" w14:paraId="42501251" w14:textId="77777777" w:rsidTr="008C7274">
        <w:trPr>
          <w:trHeight w:val="25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0E1581BE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6A1F0B25" w14:textId="77777777" w:rsidR="008C7274" w:rsidRPr="008C7274" w:rsidRDefault="008C7274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Летающая ракета модель 2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43FB8254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22C39BF8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45434F90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7274" w:rsidRPr="008C7274" w14:paraId="5BCC5678" w14:textId="77777777" w:rsidTr="008C7274">
        <w:trPr>
          <w:trHeight w:val="25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14DB8073" w14:textId="77777777" w:rsidR="008C7274" w:rsidRPr="008C7274" w:rsidRDefault="008C7274" w:rsidP="008C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43DB7925" w14:textId="77777777" w:rsidR="008C7274" w:rsidRPr="008C7274" w:rsidRDefault="008C7274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Космический корабль модель 1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55C35137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410F7D7A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0A4D8AA3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7274" w:rsidRPr="008C7274" w14:paraId="3850844F" w14:textId="77777777" w:rsidTr="008C7274">
        <w:trPr>
          <w:trHeight w:val="25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491E2FD5" w14:textId="77777777" w:rsidR="008C7274" w:rsidRPr="008C7274" w:rsidRDefault="008C7274" w:rsidP="008C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261DC9FC" w14:textId="77777777" w:rsidR="008C7274" w:rsidRPr="008C7274" w:rsidRDefault="008C7274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Космический корабль модель 2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5FDA8696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5D6A119D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4932AE2B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7274" w:rsidRPr="008C7274" w14:paraId="244212A4" w14:textId="77777777" w:rsidTr="008C7274">
        <w:trPr>
          <w:trHeight w:val="25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03F098A1" w14:textId="77777777" w:rsidR="008C7274" w:rsidRPr="008C7274" w:rsidRDefault="008C7274" w:rsidP="008C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401C085E" w14:textId="77777777" w:rsidR="008C7274" w:rsidRPr="008C7274" w:rsidRDefault="008C7274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0E79DA9D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73C4720E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525865B1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7274" w:rsidRPr="008C7274" w14:paraId="1986F7DA" w14:textId="77777777" w:rsidTr="008C7274">
        <w:trPr>
          <w:trHeight w:val="25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15D1E12B" w14:textId="77777777" w:rsidR="008C7274" w:rsidRPr="008C7274" w:rsidRDefault="008C7274" w:rsidP="008C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2FB7DBF4" w14:textId="77777777" w:rsidR="008C7274" w:rsidRPr="008C7274" w:rsidRDefault="008C7274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Модульные звезды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3B7DF55C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6A3A9C77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65917D76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7274" w:rsidRPr="008C7274" w14:paraId="0A123F97" w14:textId="77777777" w:rsidTr="008C7274">
        <w:trPr>
          <w:trHeight w:val="25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69DF33D2" w14:textId="77777777" w:rsidR="008C7274" w:rsidRPr="008C7274" w:rsidRDefault="008C7274" w:rsidP="008C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32D3E006" w14:textId="77777777" w:rsidR="008C7274" w:rsidRPr="008C7274" w:rsidRDefault="008C7274" w:rsidP="008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общего макета «Космос»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05460CC4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6B6472B9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079213E7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7274" w:rsidRPr="008C7274" w14:paraId="68F9F923" w14:textId="77777777" w:rsidTr="008C7274">
        <w:trPr>
          <w:trHeight w:val="25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791E3FF2" w14:textId="77777777" w:rsidR="008C7274" w:rsidRPr="008C7274" w:rsidRDefault="008C7274" w:rsidP="008C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18881AAE" w14:textId="77777777" w:rsidR="008C7274" w:rsidRPr="008C7274" w:rsidRDefault="008C7274" w:rsidP="008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общего макета «Космос»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3874511D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61589F73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14:paraId="1FE9D76B" w14:textId="77777777" w:rsidR="008C7274" w:rsidRPr="008C7274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0BB7" w:rsidRPr="006C0BB7" w14:paraId="0DFCE5AD" w14:textId="77777777" w:rsidTr="008C7274">
        <w:trPr>
          <w:trHeight w:val="516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8D7A8AD" w14:textId="77777777" w:rsidR="006C0BB7" w:rsidRPr="006C0BB7" w:rsidRDefault="006C0BB7" w:rsidP="008C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C7274"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646EE371" w14:textId="77777777" w:rsidR="006C0BB7" w:rsidRPr="006C0BB7" w:rsidRDefault="006C0BB7" w:rsidP="008C7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занятие. </w:t>
            </w:r>
            <w:r w:rsidR="008C7274"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0D1843CA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6ED58C6" w14:textId="77777777" w:rsidR="006C0BB7" w:rsidRPr="006C0BB7" w:rsidRDefault="006C0BB7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0A738D35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0BB7" w:rsidRPr="006C0BB7" w14:paraId="2A6B2FE2" w14:textId="77777777" w:rsidTr="008C7274">
        <w:trPr>
          <w:trHeight w:val="258"/>
        </w:trPr>
        <w:tc>
          <w:tcPr>
            <w:tcW w:w="6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A03D2E6" w14:textId="77777777" w:rsidR="006C0BB7" w:rsidRPr="006C0BB7" w:rsidRDefault="006C0BB7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FBE8C1C" w14:textId="77777777" w:rsidR="006C0BB7" w:rsidRPr="006C0BB7" w:rsidRDefault="006C0BB7" w:rsidP="006C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0C11DDC0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474BE7B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DBC4336" w14:textId="77777777" w:rsidR="006C0BB7" w:rsidRPr="006C0BB7" w:rsidRDefault="008C7274" w:rsidP="006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14:paraId="6D18AC98" w14:textId="77777777" w:rsidR="008C7274" w:rsidRPr="008C7274" w:rsidRDefault="008C7274" w:rsidP="006C0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6A22599" w14:textId="77777777" w:rsidR="006C0BB7" w:rsidRPr="006C0BB7" w:rsidRDefault="006C0BB7" w:rsidP="006C0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обучающихся</w:t>
      </w:r>
      <w:r w:rsidRPr="008C727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57E22A" wp14:editId="6B8C42B1">
                <wp:extent cx="457200" cy="342900"/>
                <wp:effectExtent l="0" t="0" r="0" b="0"/>
                <wp:docPr id="1" name="Прямоугольник 1" descr="https://docs.google.com/drawings/image?id=s92tZV7pZnJb5yTaemJOa-w&amp;rev=1&amp;h=36&amp;w=4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AB6A23" id="Прямоугольник 1" o:spid="_x0000_s1026" alt="https://docs.google.com/drawings/image?id=s92tZV7pZnJb5yTaemJOa-w&amp;rev=1&amp;h=36&amp;w=48&amp;ac=1" style="width:36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14:paraId="75894B73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  Афонькина, Е. </w:t>
      </w:r>
      <w:proofErr w:type="gram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 Афонькин</w:t>
      </w:r>
      <w:proofErr w:type="gram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Ю. Уроки оригами в школе и дома [Текст]:  экспериментальный учебник для начальной школы/ Е.Ю. Афонькина, С.Ю. Афонькин. – М.: Аким, 1995.</w:t>
      </w:r>
    </w:p>
    <w:p w14:paraId="2F20780F" w14:textId="77777777" w:rsidR="006C0BB7" w:rsidRPr="006C0BB7" w:rsidRDefault="006C0BB7" w:rsidP="006C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Черенкова, Е.Ф. Оригами для малышей. 200 простейших моделей [Текст]: учебное пособие/ </w:t>
      </w:r>
      <w:proofErr w:type="spellStart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Е.Ф.Черенкова</w:t>
      </w:r>
      <w:proofErr w:type="spellEnd"/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СПб.: </w:t>
      </w:r>
      <w:hyperlink r:id="rId6" w:history="1">
        <w:r w:rsidRPr="008C7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Дом XXI век</w:t>
        </w:r>
      </w:hyperlink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hyperlink r:id="rId7" w:history="1">
        <w:r w:rsidRPr="008C7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Рипол Классик</w:t>
        </w:r>
      </w:hyperlink>
      <w:r w:rsidRPr="008C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</w:t>
      </w:r>
    </w:p>
    <w:p w14:paraId="0BAAA5E7" w14:textId="77777777" w:rsidR="006C0BB7" w:rsidRPr="008C7274" w:rsidRDefault="006C0B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CAB4937" w14:textId="77777777" w:rsidR="006C0BB7" w:rsidRPr="008C7274" w:rsidRDefault="006C0B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2248298" w14:textId="77777777" w:rsidR="00D01D8E" w:rsidRPr="008C7274" w:rsidRDefault="00D01D8E">
      <w:pPr>
        <w:rPr>
          <w:rFonts w:ascii="Times New Roman" w:hAnsi="Times New Roman" w:cs="Times New Roman"/>
          <w:sz w:val="24"/>
          <w:szCs w:val="24"/>
        </w:rPr>
      </w:pPr>
    </w:p>
    <w:sectPr w:rsidR="00D01D8E" w:rsidRPr="008C7274" w:rsidSect="006C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483D"/>
    <w:multiLevelType w:val="multilevel"/>
    <w:tmpl w:val="0F66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569DD"/>
    <w:multiLevelType w:val="multilevel"/>
    <w:tmpl w:val="35A0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03E37"/>
    <w:multiLevelType w:val="multilevel"/>
    <w:tmpl w:val="131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42B4A"/>
    <w:multiLevelType w:val="multilevel"/>
    <w:tmpl w:val="D222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33D97"/>
    <w:multiLevelType w:val="multilevel"/>
    <w:tmpl w:val="05F8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61009D"/>
    <w:multiLevelType w:val="multilevel"/>
    <w:tmpl w:val="69FC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E315B"/>
    <w:multiLevelType w:val="multilevel"/>
    <w:tmpl w:val="66C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667F2"/>
    <w:multiLevelType w:val="multilevel"/>
    <w:tmpl w:val="F5F4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334B3B"/>
    <w:multiLevelType w:val="multilevel"/>
    <w:tmpl w:val="923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686615">
    <w:abstractNumId w:val="5"/>
  </w:num>
  <w:num w:numId="2" w16cid:durableId="237715705">
    <w:abstractNumId w:val="3"/>
  </w:num>
  <w:num w:numId="3" w16cid:durableId="251280538">
    <w:abstractNumId w:val="2"/>
  </w:num>
  <w:num w:numId="4" w16cid:durableId="79641261">
    <w:abstractNumId w:val="8"/>
  </w:num>
  <w:num w:numId="5" w16cid:durableId="1576544848">
    <w:abstractNumId w:val="1"/>
  </w:num>
  <w:num w:numId="6" w16cid:durableId="250773102">
    <w:abstractNumId w:val="6"/>
  </w:num>
  <w:num w:numId="7" w16cid:durableId="133908686">
    <w:abstractNumId w:val="0"/>
  </w:num>
  <w:num w:numId="8" w16cid:durableId="884828954">
    <w:abstractNumId w:val="4"/>
  </w:num>
  <w:num w:numId="9" w16cid:durableId="217204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D9"/>
    <w:rsid w:val="000C6E54"/>
    <w:rsid w:val="002520BE"/>
    <w:rsid w:val="00503CE5"/>
    <w:rsid w:val="006A6ED9"/>
    <w:rsid w:val="006C0BB7"/>
    <w:rsid w:val="006C5AF3"/>
    <w:rsid w:val="0075426A"/>
    <w:rsid w:val="00785881"/>
    <w:rsid w:val="008C7274"/>
    <w:rsid w:val="00D01D8E"/>
    <w:rsid w:val="00D43011"/>
    <w:rsid w:val="00D51998"/>
    <w:rsid w:val="00D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CD7D"/>
  <w15:chartTrackingRefBased/>
  <w15:docId w15:val="{C0450A93-99EB-4C0C-A0F5-008E8823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7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0BB7"/>
  </w:style>
  <w:style w:type="character" w:customStyle="1" w:styleId="c0">
    <w:name w:val="c0"/>
    <w:basedOn w:val="a0"/>
    <w:rsid w:val="006C0BB7"/>
  </w:style>
  <w:style w:type="paragraph" w:customStyle="1" w:styleId="c10">
    <w:name w:val="c10"/>
    <w:basedOn w:val="a"/>
    <w:rsid w:val="006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0BB7"/>
    <w:rPr>
      <w:color w:val="0000FF"/>
      <w:u w:val="single"/>
    </w:rPr>
  </w:style>
  <w:style w:type="paragraph" w:customStyle="1" w:styleId="c6">
    <w:name w:val="c6"/>
    <w:basedOn w:val="a"/>
    <w:rsid w:val="006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C0BB7"/>
  </w:style>
  <w:style w:type="paragraph" w:customStyle="1" w:styleId="c1">
    <w:name w:val="c1"/>
    <w:basedOn w:val="a"/>
    <w:rsid w:val="006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6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C0BB7"/>
  </w:style>
  <w:style w:type="character" w:customStyle="1" w:styleId="10">
    <w:name w:val="Заголовок 1 Знак"/>
    <w:basedOn w:val="a0"/>
    <w:link w:val="1"/>
    <w:rsid w:val="008C72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8C727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aliases w:val="основа"/>
    <w:link w:val="a6"/>
    <w:uiPriority w:val="99"/>
    <w:qFormat/>
    <w:rsid w:val="008C7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99"/>
    <w:locked/>
    <w:rsid w:val="008C727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qecc1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g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Admin Admin</cp:lastModifiedBy>
  <cp:revision>4</cp:revision>
  <dcterms:created xsi:type="dcterms:W3CDTF">2024-09-07T17:22:00Z</dcterms:created>
  <dcterms:modified xsi:type="dcterms:W3CDTF">2024-09-09T17:26:00Z</dcterms:modified>
</cp:coreProperties>
</file>